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5D5D" w14:textId="77777777" w:rsidR="00783EDC" w:rsidRDefault="00783EDC" w:rsidP="00783EDC">
      <w:pPr>
        <w:jc w:val="center"/>
      </w:pPr>
      <w:r>
        <w:rPr>
          <w:noProof/>
          <w:lang w:eastAsia="it-IT"/>
        </w:rPr>
        <w:drawing>
          <wp:inline distT="0" distB="0" distL="0" distR="0" wp14:anchorId="0C1D05BE" wp14:editId="5071F88E">
            <wp:extent cx="1384935" cy="705400"/>
            <wp:effectExtent l="0" t="0" r="0" b="6350"/>
            <wp:docPr id="3" name="Immagine 3" descr="Immagine che contiene logo, Carattere, Elementi grafici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logo, Carattere, Elementi grafici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55" cy="72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2740D" w14:textId="77777777" w:rsidR="00783EDC" w:rsidRPr="00BA56B6" w:rsidRDefault="00783EDC" w:rsidP="00783EDC">
      <w:pPr>
        <w:pStyle w:val="Paragrafoelenco"/>
      </w:pPr>
    </w:p>
    <w:p w14:paraId="03BB0A91" w14:textId="49FEC6A7" w:rsidR="00783EDC" w:rsidRPr="00992CB9" w:rsidRDefault="00783EDC" w:rsidP="002E0F8A">
      <w:pPr>
        <w:pStyle w:val="Paragrafoelenco"/>
        <w:jc w:val="center"/>
        <w:rPr>
          <w:rFonts w:ascii="Times New Roman" w:hAnsi="Times New Roman" w:cs="Times New Roman"/>
          <w:b/>
          <w:kern w:val="0"/>
          <w:u w:val="single"/>
          <w:lang w:val="en-US"/>
          <w14:ligatures w14:val="none"/>
        </w:rPr>
      </w:pPr>
      <w:r w:rsidRPr="00992CB9">
        <w:rPr>
          <w:rFonts w:ascii="Times New Roman" w:hAnsi="Times New Roman" w:cs="Times New Roman"/>
          <w:b/>
          <w:kern w:val="0"/>
          <w:u w:val="single"/>
          <w:lang w:val="en-US"/>
          <w14:ligatures w14:val="none"/>
        </w:rPr>
        <w:t xml:space="preserve">Tomato campaign 2025, the Northern Area Framework Agreement reached in record time. </w:t>
      </w:r>
    </w:p>
    <w:p w14:paraId="39910942" w14:textId="4E170EEB" w:rsidR="00783EDC" w:rsidRPr="009142F7" w:rsidRDefault="00783EDC" w:rsidP="002E0F8A">
      <w:pPr>
        <w:pStyle w:val="Paragrafoelenco"/>
        <w:jc w:val="center"/>
        <w:rPr>
          <w:rFonts w:ascii="Times New Roman" w:hAnsi="Times New Roman" w:cs="Times New Roman"/>
          <w:b/>
          <w:kern w:val="0"/>
          <w:u w:val="single"/>
          <w:lang w:val="en-US"/>
          <w14:ligatures w14:val="none"/>
        </w:rPr>
      </w:pPr>
      <w:r w:rsidRPr="009142F7">
        <w:rPr>
          <w:rFonts w:ascii="Times New Roman" w:hAnsi="Times New Roman" w:cs="Times New Roman"/>
          <w:b/>
          <w:kern w:val="0"/>
          <w:u w:val="single"/>
          <w:lang w:val="en-US"/>
          <w14:ligatures w14:val="none"/>
        </w:rPr>
        <w:t xml:space="preserve">Great satisfaction from the </w:t>
      </w:r>
      <w:r w:rsidR="009142F7" w:rsidRPr="009142F7">
        <w:rPr>
          <w:rFonts w:ascii="Times New Roman" w:hAnsi="Times New Roman" w:cs="Times New Roman"/>
          <w:b/>
          <w:kern w:val="0"/>
          <w:u w:val="single"/>
          <w:lang w:val="en-US"/>
          <w14:ligatures w14:val="none"/>
        </w:rPr>
        <w:t>IO</w:t>
      </w:r>
    </w:p>
    <w:p w14:paraId="234966E2" w14:textId="77777777" w:rsidR="00420CDE" w:rsidRDefault="00420CDE">
      <w:pPr>
        <w:rPr>
          <w:lang w:val="en-US"/>
        </w:rPr>
      </w:pPr>
    </w:p>
    <w:p w14:paraId="7C6B0669" w14:textId="543194AC" w:rsidR="00A20B24" w:rsidRPr="002E0F8A" w:rsidRDefault="00A20B24" w:rsidP="00BA4FE1">
      <w:pPr>
        <w:pStyle w:val="Paragrafoelenco"/>
        <w:rPr>
          <w:rFonts w:ascii="Calibri" w:hAnsi="Calibri" w:cs="Calibri"/>
          <w:lang w:val="en-US"/>
        </w:rPr>
      </w:pPr>
      <w:r w:rsidRPr="002E0F8A">
        <w:rPr>
          <w:rFonts w:ascii="Calibri" w:hAnsi="Calibri" w:cs="Calibri"/>
          <w:i/>
          <w:iCs/>
          <w:lang w:val="en-US"/>
        </w:rPr>
        <w:t>Parma, January</w:t>
      </w:r>
      <w:r w:rsidR="00F25DC3">
        <w:rPr>
          <w:rFonts w:ascii="Calibri" w:hAnsi="Calibri" w:cs="Calibri"/>
          <w:i/>
          <w:iCs/>
          <w:lang w:val="en-US"/>
        </w:rPr>
        <w:t xml:space="preserve"> 28</w:t>
      </w:r>
      <w:r w:rsidR="006F2D40">
        <w:rPr>
          <w:rFonts w:ascii="Calibri" w:hAnsi="Calibri" w:cs="Calibri"/>
          <w:i/>
          <w:iCs/>
          <w:lang w:val="en-US"/>
        </w:rPr>
        <w:t xml:space="preserve">, </w:t>
      </w:r>
      <w:r w:rsidRPr="002E0F8A">
        <w:rPr>
          <w:rFonts w:ascii="Calibri" w:hAnsi="Calibri" w:cs="Calibri"/>
          <w:i/>
          <w:iCs/>
          <w:lang w:val="en-US"/>
        </w:rPr>
        <w:t xml:space="preserve">2025 </w:t>
      </w:r>
      <w:r w:rsidRPr="002E0F8A">
        <w:rPr>
          <w:rFonts w:ascii="Calibri" w:hAnsi="Calibri" w:cs="Calibri"/>
          <w:lang w:val="en-US"/>
        </w:rPr>
        <w:t>- This morning, delegations from the agricultural and industrial sides met in Parma at the</w:t>
      </w:r>
      <w:r w:rsidR="00EC280C">
        <w:rPr>
          <w:rFonts w:ascii="Calibri" w:hAnsi="Calibri" w:cs="Calibri"/>
          <w:lang w:val="en-US"/>
        </w:rPr>
        <w:t xml:space="preserve"> </w:t>
      </w:r>
      <w:r w:rsidRPr="002E0F8A">
        <w:rPr>
          <w:rFonts w:ascii="Calibri" w:hAnsi="Calibri" w:cs="Calibri"/>
          <w:lang w:val="en-US"/>
        </w:rPr>
        <w:t xml:space="preserve">Experimental Station for the Food </w:t>
      </w:r>
      <w:r w:rsidR="00AA3819">
        <w:rPr>
          <w:rFonts w:ascii="Calibri" w:hAnsi="Calibri" w:cs="Calibri"/>
          <w:lang w:val="en-US"/>
        </w:rPr>
        <w:t>Preserving</w:t>
      </w:r>
      <w:r w:rsidRPr="002E0F8A">
        <w:rPr>
          <w:rFonts w:ascii="Calibri" w:hAnsi="Calibri" w:cs="Calibri"/>
          <w:lang w:val="en-US"/>
        </w:rPr>
        <w:t xml:space="preserve"> Industry</w:t>
      </w:r>
      <w:r w:rsidR="00992CB9">
        <w:rPr>
          <w:rFonts w:ascii="Calibri" w:hAnsi="Calibri" w:cs="Calibri"/>
          <w:lang w:val="en-US"/>
        </w:rPr>
        <w:t xml:space="preserve"> (SSICA)</w:t>
      </w:r>
      <w:r w:rsidRPr="002E0F8A">
        <w:rPr>
          <w:rFonts w:ascii="Calibri" w:hAnsi="Calibri" w:cs="Calibri"/>
          <w:lang w:val="en-US"/>
        </w:rPr>
        <w:t xml:space="preserve"> and</w:t>
      </w:r>
      <w:r w:rsidR="00725002">
        <w:rPr>
          <w:rFonts w:ascii="Calibri" w:hAnsi="Calibri" w:cs="Calibri"/>
          <w:lang w:val="en-US"/>
        </w:rPr>
        <w:t xml:space="preserve"> </w:t>
      </w:r>
      <w:r w:rsidRPr="002E0F8A">
        <w:rPr>
          <w:rFonts w:ascii="Calibri" w:hAnsi="Calibri" w:cs="Calibri"/>
          <w:lang w:val="en-US"/>
        </w:rPr>
        <w:t>reached the Northern Area Framework Agreement for the 2025 tomato production and processing campaign in record time.</w:t>
      </w:r>
    </w:p>
    <w:p w14:paraId="5628D07A" w14:textId="77777777" w:rsidR="002B3FE5" w:rsidRPr="002E0F8A" w:rsidRDefault="002B3FE5" w:rsidP="00BA4FE1">
      <w:pPr>
        <w:pStyle w:val="Paragrafoelenco"/>
        <w:rPr>
          <w:rFonts w:ascii="Calibri" w:hAnsi="Calibri" w:cs="Calibri"/>
          <w:lang w:val="en-US"/>
        </w:rPr>
      </w:pPr>
    </w:p>
    <w:p w14:paraId="4880AD02" w14:textId="321DF67C" w:rsidR="00381CCD" w:rsidRPr="001061A7" w:rsidRDefault="00F1162F" w:rsidP="00381CCD">
      <w:pPr>
        <w:pStyle w:val="Paragrafoelenco"/>
        <w:rPr>
          <w:rFonts w:ascii="Calibri" w:hAnsi="Calibri" w:cs="Calibri"/>
          <w:lang w:val="en-US"/>
        </w:rPr>
      </w:pPr>
      <w:r w:rsidRPr="00F1162F">
        <w:rPr>
          <w:rFonts w:ascii="Calibri" w:hAnsi="Calibri" w:cs="Calibri"/>
          <w:lang w:val="en-US"/>
        </w:rPr>
        <w:t>The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="009142F7">
        <w:rPr>
          <w:rFonts w:ascii="Calibri" w:hAnsi="Calibri" w:cs="Calibri"/>
          <w:b/>
          <w:bCs/>
          <w:lang w:val="en-US"/>
        </w:rPr>
        <w:t>IO</w:t>
      </w:r>
      <w:r w:rsidR="002B3FE5" w:rsidRPr="00F1162F">
        <w:rPr>
          <w:rFonts w:ascii="Calibri" w:hAnsi="Calibri" w:cs="Calibri"/>
          <w:b/>
          <w:bCs/>
          <w:lang w:val="en-US"/>
        </w:rPr>
        <w:t>’s President Giuseppe Romanini</w:t>
      </w:r>
      <w:r w:rsidR="002B3FE5" w:rsidRPr="00F1162F">
        <w:rPr>
          <w:rFonts w:ascii="Calibri" w:hAnsi="Calibri" w:cs="Calibri"/>
          <w:lang w:val="en-US"/>
        </w:rPr>
        <w:t xml:space="preserve"> expresses “great satisfaction on behalf of the</w:t>
      </w:r>
      <w:r w:rsidR="009142F7">
        <w:rPr>
          <w:rFonts w:ascii="Calibri" w:hAnsi="Calibri" w:cs="Calibri"/>
          <w:lang w:val="en-US"/>
        </w:rPr>
        <w:t xml:space="preserve"> </w:t>
      </w:r>
      <w:r w:rsidR="00DF64AA">
        <w:rPr>
          <w:rFonts w:ascii="Calibri" w:hAnsi="Calibri" w:cs="Calibri"/>
          <w:lang w:val="en-US"/>
        </w:rPr>
        <w:t>Interbranch Organization of Industrial Tomato of Northern Italy</w:t>
      </w:r>
      <w:r w:rsidR="009142F7">
        <w:rPr>
          <w:rFonts w:ascii="Calibri" w:hAnsi="Calibri" w:cs="Calibri"/>
          <w:lang w:val="en-US"/>
        </w:rPr>
        <w:t xml:space="preserve"> (IO)</w:t>
      </w:r>
      <w:r w:rsidR="002B3FE5" w:rsidRPr="00F1162F">
        <w:rPr>
          <w:rFonts w:ascii="Calibri" w:hAnsi="Calibri" w:cs="Calibri"/>
          <w:lang w:val="en-US"/>
        </w:rPr>
        <w:t xml:space="preserve"> for the reaching of the Framework Agreement in quick and </w:t>
      </w:r>
      <w:r w:rsidR="00B26298" w:rsidRPr="00F1162F">
        <w:rPr>
          <w:rFonts w:ascii="Calibri" w:hAnsi="Calibri" w:cs="Calibri"/>
          <w:lang w:val="en-US"/>
        </w:rPr>
        <w:t>above all</w:t>
      </w:r>
      <w:r w:rsidR="008450C2" w:rsidRPr="00F1162F">
        <w:rPr>
          <w:rFonts w:ascii="Calibri" w:hAnsi="Calibri" w:cs="Calibri"/>
          <w:lang w:val="en-US"/>
        </w:rPr>
        <w:t xml:space="preserve"> useful</w:t>
      </w:r>
      <w:r w:rsidR="00B26298" w:rsidRPr="00F1162F">
        <w:rPr>
          <w:rFonts w:ascii="Calibri" w:hAnsi="Calibri" w:cs="Calibri"/>
          <w:lang w:val="en-US"/>
        </w:rPr>
        <w:t xml:space="preserve"> times</w:t>
      </w:r>
      <w:r w:rsidR="002B3FE5" w:rsidRPr="00F1162F">
        <w:rPr>
          <w:rFonts w:ascii="Calibri" w:hAnsi="Calibri" w:cs="Calibri"/>
          <w:lang w:val="en-US"/>
        </w:rPr>
        <w:t xml:space="preserve"> for the organization, planning and </w:t>
      </w:r>
      <w:r w:rsidR="001C6BE9" w:rsidRPr="00F1162F">
        <w:rPr>
          <w:rFonts w:ascii="Calibri" w:hAnsi="Calibri" w:cs="Calibri"/>
          <w:lang w:val="en-US"/>
        </w:rPr>
        <w:t>management</w:t>
      </w:r>
      <w:r w:rsidR="002B3FE5" w:rsidRPr="00F1162F">
        <w:rPr>
          <w:rFonts w:ascii="Calibri" w:hAnsi="Calibri" w:cs="Calibri"/>
          <w:lang w:val="en-US"/>
        </w:rPr>
        <w:t xml:space="preserve"> of the 2025 campaign</w:t>
      </w:r>
      <w:r w:rsidR="00381CCD" w:rsidRPr="00F1162F">
        <w:rPr>
          <w:rFonts w:ascii="Calibri" w:hAnsi="Calibri" w:cs="Calibri"/>
          <w:lang w:val="en-US"/>
        </w:rPr>
        <w:t xml:space="preserve">. </w:t>
      </w:r>
      <w:r w:rsidR="00381CCD" w:rsidRPr="00F87C26">
        <w:rPr>
          <w:rFonts w:ascii="Calibri" w:hAnsi="Calibri" w:cs="Calibri"/>
          <w:lang w:val="en-US"/>
        </w:rPr>
        <w:t xml:space="preserve">The timeliness of the agreement will put the supply chain in the best </w:t>
      </w:r>
      <w:r w:rsidR="00F87C26" w:rsidRPr="00F87C26">
        <w:rPr>
          <w:rFonts w:ascii="Calibri" w:hAnsi="Calibri" w:cs="Calibri"/>
          <w:lang w:val="en-US"/>
        </w:rPr>
        <w:t>co</w:t>
      </w:r>
      <w:r w:rsidR="00F87C26">
        <w:rPr>
          <w:rFonts w:ascii="Calibri" w:hAnsi="Calibri" w:cs="Calibri"/>
          <w:lang w:val="en-US"/>
        </w:rPr>
        <w:t>nditions</w:t>
      </w:r>
      <w:r w:rsidR="00381CCD" w:rsidRPr="00F87C26">
        <w:rPr>
          <w:rFonts w:ascii="Calibri" w:hAnsi="Calibri" w:cs="Calibri"/>
          <w:lang w:val="en-US"/>
        </w:rPr>
        <w:t xml:space="preserve"> to respond effectively to the difficult situation</w:t>
      </w:r>
      <w:r w:rsidR="00640ADF">
        <w:rPr>
          <w:rFonts w:ascii="Calibri" w:hAnsi="Calibri" w:cs="Calibri"/>
          <w:lang w:val="en-US"/>
        </w:rPr>
        <w:t xml:space="preserve"> </w:t>
      </w:r>
      <w:r w:rsidR="00381CCD" w:rsidRPr="00F87C26">
        <w:rPr>
          <w:rFonts w:ascii="Calibri" w:hAnsi="Calibri" w:cs="Calibri"/>
          <w:lang w:val="en-US"/>
        </w:rPr>
        <w:t xml:space="preserve">occurred in the previous campaign. </w:t>
      </w:r>
      <w:r w:rsidR="00381CCD" w:rsidRPr="001061A7">
        <w:rPr>
          <w:rFonts w:ascii="Calibri" w:hAnsi="Calibri" w:cs="Calibri"/>
          <w:lang w:val="en-US"/>
        </w:rPr>
        <w:t xml:space="preserve">This is an important achievement, </w:t>
      </w:r>
      <w:r w:rsidR="001061A7" w:rsidRPr="001061A7">
        <w:rPr>
          <w:rFonts w:ascii="Calibri" w:hAnsi="Calibri" w:cs="Calibri"/>
          <w:lang w:val="en-US"/>
        </w:rPr>
        <w:t>ev</w:t>
      </w:r>
      <w:r w:rsidR="001061A7">
        <w:rPr>
          <w:rFonts w:ascii="Calibri" w:hAnsi="Calibri" w:cs="Calibri"/>
          <w:lang w:val="en-US"/>
        </w:rPr>
        <w:t>en more</w:t>
      </w:r>
      <w:r w:rsidR="00381CCD" w:rsidRPr="001061A7">
        <w:rPr>
          <w:rFonts w:ascii="Calibri" w:hAnsi="Calibri" w:cs="Calibri"/>
          <w:lang w:val="en-US"/>
        </w:rPr>
        <w:t xml:space="preserve"> so after the failure of the 2024 agreement. In this context, it is appreciable that the parties have decided to work jointly and responsibly for the </w:t>
      </w:r>
      <w:r w:rsidR="00FE68FC">
        <w:rPr>
          <w:rFonts w:ascii="Calibri" w:hAnsi="Calibri" w:cs="Calibri"/>
          <w:lang w:val="en-US"/>
        </w:rPr>
        <w:t>defense</w:t>
      </w:r>
      <w:r w:rsidR="00381CCD" w:rsidRPr="001061A7">
        <w:rPr>
          <w:rFonts w:ascii="Calibri" w:hAnsi="Calibri" w:cs="Calibri"/>
          <w:lang w:val="en-US"/>
        </w:rPr>
        <w:t xml:space="preserve"> and enhancement of the sector</w:t>
      </w:r>
      <w:r w:rsidR="00A96DFC">
        <w:rPr>
          <w:rFonts w:ascii="Calibri" w:hAnsi="Calibri" w:cs="Calibri"/>
          <w:lang w:val="en-US"/>
        </w:rPr>
        <w:t xml:space="preserve">, </w:t>
      </w:r>
      <w:r w:rsidR="00381CCD" w:rsidRPr="001061A7">
        <w:rPr>
          <w:rFonts w:ascii="Calibri" w:hAnsi="Calibri" w:cs="Calibri"/>
          <w:lang w:val="en-US"/>
        </w:rPr>
        <w:t xml:space="preserve">interpreting the spirit of loyal cooperation that </w:t>
      </w:r>
      <w:r w:rsidR="00A96DFC">
        <w:rPr>
          <w:rFonts w:ascii="Calibri" w:hAnsi="Calibri" w:cs="Calibri"/>
          <w:lang w:val="en-US"/>
        </w:rPr>
        <w:t>is at the basis of</w:t>
      </w:r>
      <w:r w:rsidR="00381CCD" w:rsidRPr="001061A7">
        <w:rPr>
          <w:rFonts w:ascii="Calibri" w:hAnsi="Calibri" w:cs="Calibri"/>
          <w:lang w:val="en-US"/>
        </w:rPr>
        <w:t xml:space="preserve"> the very existence of the </w:t>
      </w:r>
      <w:r w:rsidR="009142F7">
        <w:rPr>
          <w:rFonts w:ascii="Calibri" w:hAnsi="Calibri" w:cs="Calibri"/>
          <w:lang w:val="en-US"/>
        </w:rPr>
        <w:t>IO</w:t>
      </w:r>
      <w:r w:rsidR="00381CCD" w:rsidRPr="001061A7">
        <w:rPr>
          <w:rFonts w:ascii="Calibri" w:hAnsi="Calibri" w:cs="Calibri"/>
          <w:lang w:val="en-US"/>
        </w:rPr>
        <w:t>: transparency, data sharing, planning translate into concrete elements of competitiveness”.</w:t>
      </w:r>
    </w:p>
    <w:p w14:paraId="331D7FB4" w14:textId="77777777" w:rsidR="00CB60DF" w:rsidRPr="001061A7" w:rsidRDefault="00CB60DF" w:rsidP="00381CCD">
      <w:pPr>
        <w:pStyle w:val="Paragrafoelenco"/>
        <w:rPr>
          <w:rFonts w:ascii="Calibri" w:hAnsi="Calibri" w:cs="Calibri"/>
          <w:lang w:val="en-US"/>
        </w:rPr>
      </w:pPr>
    </w:p>
    <w:p w14:paraId="6C39BDD9" w14:textId="7B66A9D6" w:rsidR="00CB60DF" w:rsidRPr="0087483A" w:rsidRDefault="00CB60DF" w:rsidP="00CB60DF">
      <w:pPr>
        <w:pStyle w:val="Paragrafoelenco"/>
        <w:spacing w:line="259" w:lineRule="auto"/>
        <w:rPr>
          <w:rFonts w:ascii="Calibri" w:hAnsi="Calibri" w:cs="Calibri"/>
          <w:lang w:val="en-US"/>
        </w:rPr>
      </w:pPr>
      <w:r w:rsidRPr="0087483A">
        <w:rPr>
          <w:rFonts w:ascii="Calibri" w:hAnsi="Calibri" w:cs="Calibri"/>
          <w:lang w:val="en-US"/>
        </w:rPr>
        <w:t xml:space="preserve">The agreement </w:t>
      </w:r>
      <w:r w:rsidR="0087483A">
        <w:rPr>
          <w:rFonts w:ascii="Calibri" w:hAnsi="Calibri" w:cs="Calibri"/>
          <w:lang w:val="en-US"/>
        </w:rPr>
        <w:t>includes</w:t>
      </w:r>
      <w:r w:rsidRPr="0087483A">
        <w:rPr>
          <w:rFonts w:ascii="Calibri" w:hAnsi="Calibri" w:cs="Calibri"/>
          <w:lang w:val="en-US"/>
        </w:rPr>
        <w:t xml:space="preserve"> the filing of the individual contracts </w:t>
      </w:r>
      <w:r w:rsidR="0087483A">
        <w:rPr>
          <w:rFonts w:ascii="Calibri" w:hAnsi="Calibri" w:cs="Calibri"/>
          <w:lang w:val="en-US"/>
        </w:rPr>
        <w:t>to</w:t>
      </w:r>
      <w:r w:rsidRPr="0087483A">
        <w:rPr>
          <w:rFonts w:ascii="Calibri" w:hAnsi="Calibri" w:cs="Calibri"/>
          <w:lang w:val="en-US"/>
        </w:rPr>
        <w:t xml:space="preserve"> the </w:t>
      </w:r>
      <w:r w:rsidR="009142F7">
        <w:rPr>
          <w:rFonts w:ascii="Calibri" w:hAnsi="Calibri" w:cs="Calibri"/>
          <w:lang w:val="en-US"/>
        </w:rPr>
        <w:t>Interbranch Organization of Industrial Tomato of Northern Italy</w:t>
      </w:r>
      <w:r w:rsidRPr="0087483A">
        <w:rPr>
          <w:rFonts w:ascii="Calibri" w:hAnsi="Calibri" w:cs="Calibri"/>
          <w:lang w:val="en-US"/>
        </w:rPr>
        <w:t xml:space="preserve"> by February</w:t>
      </w:r>
      <w:r w:rsidR="00FB1B8F">
        <w:rPr>
          <w:rFonts w:ascii="Calibri" w:hAnsi="Calibri" w:cs="Calibri"/>
          <w:lang w:val="en-US"/>
        </w:rPr>
        <w:t xml:space="preserve"> 28</w:t>
      </w:r>
      <w:r w:rsidR="00FB1B8F" w:rsidRPr="00FB1B8F">
        <w:rPr>
          <w:rFonts w:ascii="Calibri" w:hAnsi="Calibri" w:cs="Calibri"/>
          <w:vertAlign w:val="superscript"/>
          <w:lang w:val="en-US"/>
        </w:rPr>
        <w:t>th</w:t>
      </w:r>
      <w:r w:rsidRPr="0087483A">
        <w:rPr>
          <w:rFonts w:ascii="Calibri" w:hAnsi="Calibri" w:cs="Calibri"/>
          <w:lang w:val="en-US"/>
        </w:rPr>
        <w:t xml:space="preserve"> and will allow an adequate planning of production in the field for the 2025 </w:t>
      </w:r>
      <w:r w:rsidR="00976A87">
        <w:rPr>
          <w:rFonts w:ascii="Calibri" w:hAnsi="Calibri" w:cs="Calibri"/>
          <w:lang w:val="en-US"/>
        </w:rPr>
        <w:t xml:space="preserve">tomato </w:t>
      </w:r>
      <w:r w:rsidRPr="0087483A">
        <w:rPr>
          <w:rFonts w:ascii="Calibri" w:hAnsi="Calibri" w:cs="Calibri"/>
          <w:lang w:val="en-US"/>
        </w:rPr>
        <w:t>processing</w:t>
      </w:r>
      <w:r w:rsidR="00976A87">
        <w:rPr>
          <w:rFonts w:ascii="Calibri" w:hAnsi="Calibri" w:cs="Calibri"/>
          <w:lang w:val="en-US"/>
        </w:rPr>
        <w:t xml:space="preserve"> campaign</w:t>
      </w:r>
      <w:r w:rsidRPr="0087483A">
        <w:rPr>
          <w:rFonts w:ascii="Calibri" w:hAnsi="Calibri" w:cs="Calibri"/>
          <w:lang w:val="en-US"/>
        </w:rPr>
        <w:t>.</w:t>
      </w:r>
    </w:p>
    <w:p w14:paraId="7E3523FE" w14:textId="77777777" w:rsidR="00CB60DF" w:rsidRPr="0087483A" w:rsidRDefault="00CB60DF" w:rsidP="00CB60DF">
      <w:pPr>
        <w:pStyle w:val="Paragrafoelenco"/>
        <w:spacing w:line="259" w:lineRule="auto"/>
        <w:rPr>
          <w:rFonts w:ascii="Calibri" w:hAnsi="Calibri" w:cs="Calibri"/>
          <w:lang w:val="en-US"/>
        </w:rPr>
      </w:pPr>
    </w:p>
    <w:p w14:paraId="57B2B258" w14:textId="5EDA7A12" w:rsidR="00CB60DF" w:rsidRPr="005D6B78" w:rsidRDefault="005D6B78" w:rsidP="00CB60DF">
      <w:pPr>
        <w:pStyle w:val="Paragrafoelenco"/>
        <w:spacing w:line="259" w:lineRule="auto"/>
        <w:rPr>
          <w:rFonts w:ascii="Calibri" w:hAnsi="Calibri" w:cs="Calibri"/>
          <w:lang w:val="en-US"/>
        </w:rPr>
      </w:pPr>
      <w:r w:rsidRPr="005D6B78">
        <w:rPr>
          <w:rFonts w:ascii="Calibri" w:hAnsi="Calibri" w:cs="Calibri"/>
          <w:lang w:val="en-US"/>
        </w:rPr>
        <w:t>C</w:t>
      </w:r>
      <w:r>
        <w:rPr>
          <w:rFonts w:ascii="Calibri" w:hAnsi="Calibri" w:cs="Calibri"/>
          <w:lang w:val="en-US"/>
        </w:rPr>
        <w:t>oncerning the economic value</w:t>
      </w:r>
      <w:r w:rsidR="00CB60DF" w:rsidRPr="005D6B78">
        <w:rPr>
          <w:rFonts w:ascii="Calibri" w:hAnsi="Calibri" w:cs="Calibri"/>
          <w:lang w:val="en-US"/>
        </w:rPr>
        <w:t>, the delegations of the industrial and agricultural sides</w:t>
      </w:r>
      <w:r w:rsidR="009A7EA9">
        <w:rPr>
          <w:rFonts w:ascii="Calibri" w:hAnsi="Calibri" w:cs="Calibri"/>
          <w:lang w:val="en-US"/>
        </w:rPr>
        <w:t xml:space="preserve"> </w:t>
      </w:r>
      <w:r w:rsidR="00CB60DF" w:rsidRPr="005D6B78">
        <w:rPr>
          <w:rFonts w:ascii="Calibri" w:hAnsi="Calibri" w:cs="Calibri"/>
          <w:lang w:val="en-US"/>
        </w:rPr>
        <w:t>reached an agreement around 145 euro/</w:t>
      </w:r>
      <w:proofErr w:type="spellStart"/>
      <w:r w:rsidR="00CB60DF" w:rsidRPr="005D6B78">
        <w:rPr>
          <w:rFonts w:ascii="Calibri" w:hAnsi="Calibri" w:cs="Calibri"/>
          <w:lang w:val="en-US"/>
        </w:rPr>
        <w:t>tonne</w:t>
      </w:r>
      <w:proofErr w:type="spellEnd"/>
      <w:r w:rsidR="00CB60DF" w:rsidRPr="005D6B78">
        <w:rPr>
          <w:rFonts w:ascii="Calibri" w:hAnsi="Calibri" w:cs="Calibri"/>
          <w:lang w:val="en-US"/>
        </w:rPr>
        <w:t>, taking into account</w:t>
      </w:r>
      <w:r>
        <w:rPr>
          <w:rFonts w:ascii="Calibri" w:hAnsi="Calibri" w:cs="Calibri"/>
          <w:lang w:val="en-US"/>
        </w:rPr>
        <w:t xml:space="preserve"> also</w:t>
      </w:r>
      <w:r w:rsidR="00CB60DF" w:rsidRPr="005D6B78">
        <w:rPr>
          <w:rFonts w:ascii="Calibri" w:hAnsi="Calibri" w:cs="Calibri"/>
          <w:lang w:val="en-US"/>
        </w:rPr>
        <w:t xml:space="preserve"> the changes to the </w:t>
      </w:r>
      <w:r w:rsidR="00D02B9A">
        <w:rPr>
          <w:rFonts w:ascii="Calibri" w:hAnsi="Calibri" w:cs="Calibri"/>
          <w:lang w:val="en-US"/>
        </w:rPr>
        <w:t>e</w:t>
      </w:r>
      <w:r w:rsidR="00CB60DF" w:rsidRPr="005D6B78">
        <w:rPr>
          <w:rFonts w:ascii="Calibri" w:hAnsi="Calibri" w:cs="Calibri"/>
          <w:lang w:val="en-US"/>
        </w:rPr>
        <w:t>valuation tables.</w:t>
      </w:r>
    </w:p>
    <w:p w14:paraId="7D70C989" w14:textId="77777777" w:rsidR="00CB60DF" w:rsidRPr="005D6B78" w:rsidRDefault="00CB60DF" w:rsidP="00CB60DF">
      <w:pPr>
        <w:pStyle w:val="Paragrafoelenco"/>
        <w:spacing w:line="259" w:lineRule="auto"/>
        <w:rPr>
          <w:rFonts w:ascii="Calibri" w:hAnsi="Calibri" w:cs="Calibri"/>
          <w:lang w:val="en-US"/>
        </w:rPr>
      </w:pPr>
    </w:p>
    <w:p w14:paraId="450ABEEB" w14:textId="70565502" w:rsidR="00DE6206" w:rsidRDefault="00CB60DF" w:rsidP="006520A6">
      <w:pPr>
        <w:pStyle w:val="Paragrafoelenco"/>
        <w:rPr>
          <w:rFonts w:ascii="Calibri" w:hAnsi="Calibri" w:cs="Calibri"/>
          <w:lang w:val="en-US"/>
        </w:rPr>
      </w:pPr>
      <w:r w:rsidRPr="005D6B78">
        <w:rPr>
          <w:rFonts w:ascii="Calibri" w:hAnsi="Calibri" w:cs="Calibri"/>
          <w:lang w:val="en-US"/>
        </w:rPr>
        <w:t xml:space="preserve">The </w:t>
      </w:r>
      <w:r w:rsidR="009142F7">
        <w:rPr>
          <w:rFonts w:ascii="Calibri" w:hAnsi="Calibri" w:cs="Calibri"/>
          <w:lang w:val="en-US"/>
        </w:rPr>
        <w:t xml:space="preserve">Interbranch Organization of Industrial Tomato of Northern Italy </w:t>
      </w:r>
      <w:r w:rsidRPr="005D6B78">
        <w:rPr>
          <w:rFonts w:ascii="Calibri" w:hAnsi="Calibri" w:cs="Calibri"/>
          <w:lang w:val="en-US"/>
        </w:rPr>
        <w:t xml:space="preserve">represents the totality of tomato production and processing in all regions of Northern Italy for a total area of more than 40,000 hectares and more than 3 million </w:t>
      </w:r>
      <w:proofErr w:type="spellStart"/>
      <w:r w:rsidRPr="005D6B78">
        <w:rPr>
          <w:rFonts w:ascii="Calibri" w:hAnsi="Calibri" w:cs="Calibri"/>
          <w:lang w:val="en-US"/>
        </w:rPr>
        <w:t>tonnes</w:t>
      </w:r>
      <w:proofErr w:type="spellEnd"/>
      <w:r w:rsidRPr="005D6B78">
        <w:rPr>
          <w:rFonts w:ascii="Calibri" w:hAnsi="Calibri" w:cs="Calibri"/>
          <w:lang w:val="en-US"/>
        </w:rPr>
        <w:t xml:space="preserve"> of tomatoes grown and processed.</w:t>
      </w:r>
    </w:p>
    <w:p w14:paraId="55BC0535" w14:textId="77777777" w:rsidR="006520A6" w:rsidRDefault="006520A6" w:rsidP="006520A6">
      <w:pPr>
        <w:pStyle w:val="Paragrafoelenco"/>
        <w:rPr>
          <w:rFonts w:ascii="Calibri" w:hAnsi="Calibri" w:cs="Calibri"/>
          <w:lang w:val="en-US"/>
        </w:rPr>
      </w:pPr>
    </w:p>
    <w:p w14:paraId="237237A1" w14:textId="77777777" w:rsidR="00966050" w:rsidRPr="006520A6" w:rsidRDefault="00966050" w:rsidP="006520A6">
      <w:pPr>
        <w:pStyle w:val="Paragrafoelenco"/>
        <w:rPr>
          <w:rFonts w:ascii="Calibri" w:hAnsi="Calibri" w:cs="Calibri"/>
          <w:lang w:val="en-US"/>
        </w:rPr>
      </w:pPr>
    </w:p>
    <w:p w14:paraId="381841AD" w14:textId="77777777" w:rsidR="00D2732A" w:rsidRPr="00992CB9" w:rsidRDefault="00D2732A" w:rsidP="005B4AC4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val="en-US" w:eastAsia="it-IT"/>
        </w:rPr>
      </w:pPr>
    </w:p>
    <w:p w14:paraId="6FD16695" w14:textId="77777777" w:rsidR="00B663DD" w:rsidRPr="00430897" w:rsidRDefault="00B663DD" w:rsidP="00B663DD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  <w:r w:rsidRPr="00430897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OI Pomodoro da Industria Nord Italia Press Office</w:t>
      </w:r>
    </w:p>
    <w:p w14:paraId="4F594F99" w14:textId="77777777" w:rsidR="00B663DD" w:rsidRPr="00B663DD" w:rsidRDefault="00B663DD" w:rsidP="00B663DD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  <w:r w:rsidRPr="00B663DD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Veronica Fumarola</w:t>
      </w:r>
      <w:r w:rsidRPr="00B663DD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br/>
        <w:t>Tel. +39 389 5512745</w:t>
      </w:r>
    </w:p>
    <w:p w14:paraId="0B68A7D0" w14:textId="7AB46704" w:rsidR="002B3FE5" w:rsidRPr="006520A6" w:rsidRDefault="00B663DD" w:rsidP="006520A6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</w:pPr>
      <w:r w:rsidRPr="00B663DD">
        <w:rPr>
          <w:rFonts w:ascii="Calibri" w:eastAsia="Calibri" w:hAnsi="Calibri" w:cs="Times New Roman"/>
          <w:bCs/>
          <w:color w:val="000000" w:themeColor="text1"/>
          <w:sz w:val="16"/>
          <w:szCs w:val="16"/>
          <w:lang w:eastAsia="it-IT"/>
        </w:rPr>
        <w:t>stampa@oipomodorodaindustrianorditalia.it</w:t>
      </w:r>
    </w:p>
    <w:sectPr w:rsidR="002B3FE5" w:rsidRPr="006520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DC"/>
    <w:rsid w:val="00043E5F"/>
    <w:rsid w:val="00047471"/>
    <w:rsid w:val="0006182C"/>
    <w:rsid w:val="000706D2"/>
    <w:rsid w:val="000D46E5"/>
    <w:rsid w:val="001061A7"/>
    <w:rsid w:val="00116B6C"/>
    <w:rsid w:val="001A65D9"/>
    <w:rsid w:val="001B43F5"/>
    <w:rsid w:val="001C6BE9"/>
    <w:rsid w:val="00242FDA"/>
    <w:rsid w:val="00264A35"/>
    <w:rsid w:val="002B3FE5"/>
    <w:rsid w:val="002E0F8A"/>
    <w:rsid w:val="002E3BDE"/>
    <w:rsid w:val="00374ED8"/>
    <w:rsid w:val="00381CCD"/>
    <w:rsid w:val="00420CDE"/>
    <w:rsid w:val="004D1519"/>
    <w:rsid w:val="005907F4"/>
    <w:rsid w:val="005B4AC4"/>
    <w:rsid w:val="005C190A"/>
    <w:rsid w:val="005D6B78"/>
    <w:rsid w:val="00622CC6"/>
    <w:rsid w:val="0063119B"/>
    <w:rsid w:val="00640ADF"/>
    <w:rsid w:val="006520A6"/>
    <w:rsid w:val="00654C95"/>
    <w:rsid w:val="006A24F7"/>
    <w:rsid w:val="006F2D40"/>
    <w:rsid w:val="00725002"/>
    <w:rsid w:val="007803B5"/>
    <w:rsid w:val="00783EDC"/>
    <w:rsid w:val="007A334F"/>
    <w:rsid w:val="008450C2"/>
    <w:rsid w:val="0087483A"/>
    <w:rsid w:val="008C4F89"/>
    <w:rsid w:val="009142F7"/>
    <w:rsid w:val="00930060"/>
    <w:rsid w:val="00966050"/>
    <w:rsid w:val="00976A87"/>
    <w:rsid w:val="00992CB9"/>
    <w:rsid w:val="009A7EA9"/>
    <w:rsid w:val="00A20B24"/>
    <w:rsid w:val="00A4552D"/>
    <w:rsid w:val="00A96DFC"/>
    <w:rsid w:val="00AA3819"/>
    <w:rsid w:val="00AB68E6"/>
    <w:rsid w:val="00B26298"/>
    <w:rsid w:val="00B663DD"/>
    <w:rsid w:val="00B92158"/>
    <w:rsid w:val="00BA4FE1"/>
    <w:rsid w:val="00CB60DF"/>
    <w:rsid w:val="00CC46F3"/>
    <w:rsid w:val="00D02B9A"/>
    <w:rsid w:val="00D2732A"/>
    <w:rsid w:val="00D86C93"/>
    <w:rsid w:val="00DE6206"/>
    <w:rsid w:val="00DF64AA"/>
    <w:rsid w:val="00EC280C"/>
    <w:rsid w:val="00F1162F"/>
    <w:rsid w:val="00F25DC3"/>
    <w:rsid w:val="00F87C26"/>
    <w:rsid w:val="00FB1B8F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2C4F"/>
  <w15:chartTrackingRefBased/>
  <w15:docId w15:val="{D7F38D98-68EF-425C-BBF6-D05DD10E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EDC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E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E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E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E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E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E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E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3E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E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E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OI POMODORO</dc:creator>
  <cp:keywords/>
  <dc:description/>
  <cp:lastModifiedBy>tecnico OI POMODORO</cp:lastModifiedBy>
  <cp:revision>64</cp:revision>
  <dcterms:created xsi:type="dcterms:W3CDTF">2025-01-29T07:40:00Z</dcterms:created>
  <dcterms:modified xsi:type="dcterms:W3CDTF">2025-01-29T09:01:00Z</dcterms:modified>
</cp:coreProperties>
</file>